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B19CA" w14:textId="2AFF528D" w:rsidR="007A1FA2" w:rsidRPr="00CE79C4" w:rsidRDefault="004D7272">
      <w:pPr>
        <w:rPr>
          <w:b/>
          <w:bCs/>
          <w:sz w:val="44"/>
          <w:szCs w:val="44"/>
        </w:rPr>
      </w:pPr>
      <w:r w:rsidRPr="00CE79C4">
        <w:rPr>
          <w:b/>
          <w:bCs/>
          <w:sz w:val="44"/>
          <w:szCs w:val="44"/>
        </w:rPr>
        <w:t xml:space="preserve">Art Course </w:t>
      </w:r>
      <w:r w:rsidR="00A11A50" w:rsidRPr="00CE79C4">
        <w:rPr>
          <w:b/>
          <w:bCs/>
          <w:sz w:val="44"/>
          <w:szCs w:val="44"/>
        </w:rPr>
        <w:t xml:space="preserve">– Abstract Painting </w:t>
      </w:r>
    </w:p>
    <w:p w14:paraId="5B0C2EBB" w14:textId="19A6E041" w:rsidR="00A11A50" w:rsidRDefault="00A11A50">
      <w:r w:rsidRPr="00CE79C4">
        <w:rPr>
          <w:b/>
          <w:bCs/>
          <w:u w:val="single"/>
        </w:rPr>
        <w:t>Instructor:</w:t>
      </w:r>
      <w:r>
        <w:t xml:space="preserve"> SO YOUN KIM</w:t>
      </w:r>
    </w:p>
    <w:p w14:paraId="3EDECB77" w14:textId="4459F230" w:rsidR="00A11A50" w:rsidRPr="000161B3" w:rsidRDefault="00A11A50">
      <w:r w:rsidRPr="000161B3">
        <w:rPr>
          <w:b/>
          <w:bCs/>
          <w:u w:val="single"/>
        </w:rPr>
        <w:t>Email:</w:t>
      </w:r>
      <w:r w:rsidRPr="000161B3">
        <w:t xml:space="preserve"> </w:t>
      </w:r>
      <w:hyperlink r:id="rId5" w:history="1">
        <w:r w:rsidR="00002B81" w:rsidRPr="00C31005">
          <w:rPr>
            <w:rStyle w:val="Hyperlink"/>
            <w:rFonts w:hint="eastAsia"/>
          </w:rPr>
          <w:t>soyounkim.society@gmail.com</w:t>
        </w:r>
      </w:hyperlink>
    </w:p>
    <w:p w14:paraId="14CDEB5A" w14:textId="78ABF7AA" w:rsidR="00A11A50" w:rsidRDefault="00A11A50">
      <w:r w:rsidRPr="00CE79C4">
        <w:rPr>
          <w:b/>
          <w:bCs/>
          <w:u w:val="single"/>
        </w:rPr>
        <w:t>Course description:</w:t>
      </w:r>
      <w:r w:rsidRPr="00A11A50">
        <w:t xml:space="preserve"> the course is</w:t>
      </w:r>
      <w:r>
        <w:t xml:space="preserve"> designed to learn abstract expression paintings based on imaginative insights from reading philosophical texts; students are expected to explain the inspirations they get from texts to express themselves into the form of abstract paintings, which compris</w:t>
      </w:r>
      <w:r w:rsidR="0046017E">
        <w:t>e</w:t>
      </w:r>
      <w:r>
        <w:t xml:space="preserve"> of design, color, line and shapes. Everyone regardless of experience level is welcome</w:t>
      </w:r>
      <w:r w:rsidR="00B25FF9">
        <w:t>.</w:t>
      </w:r>
    </w:p>
    <w:p w14:paraId="0CB9631F" w14:textId="65A7B18B" w:rsidR="00B25FF9" w:rsidRDefault="00B25FF9">
      <w:r w:rsidRPr="00CE79C4">
        <w:rPr>
          <w:b/>
          <w:bCs/>
          <w:u w:val="single"/>
        </w:rPr>
        <w:t xml:space="preserve">Learning </w:t>
      </w:r>
      <w:r w:rsidR="00DE1C10">
        <w:rPr>
          <w:b/>
          <w:bCs/>
          <w:u w:val="single"/>
        </w:rPr>
        <w:t>o</w:t>
      </w:r>
      <w:r w:rsidRPr="00CE79C4">
        <w:rPr>
          <w:b/>
          <w:bCs/>
          <w:u w:val="single"/>
        </w:rPr>
        <w:t>utcome:</w:t>
      </w:r>
      <w:r>
        <w:t xml:space="preserve"> as a result of taking this course, students will:</w:t>
      </w:r>
    </w:p>
    <w:p w14:paraId="1CA250C0" w14:textId="046C9E5F" w:rsidR="00B25FF9" w:rsidRDefault="00B25FF9" w:rsidP="00CE79C4">
      <w:pPr>
        <w:pStyle w:val="ListParagraph"/>
        <w:numPr>
          <w:ilvl w:val="0"/>
          <w:numId w:val="1"/>
        </w:numPr>
      </w:pPr>
      <w:r>
        <w:t>Learn how the principles and elements of design can enhance their current artistic practice</w:t>
      </w:r>
    </w:p>
    <w:p w14:paraId="001014D4" w14:textId="6B83753F" w:rsidR="00B25FF9" w:rsidRDefault="00B25FF9" w:rsidP="00CE79C4">
      <w:pPr>
        <w:pStyle w:val="ListParagraph"/>
        <w:numPr>
          <w:ilvl w:val="0"/>
          <w:numId w:val="1"/>
        </w:numPr>
      </w:pPr>
      <w:r>
        <w:t>Understand how reading texts aid in their inspirations and creativity for making paintings of abstract style</w:t>
      </w:r>
    </w:p>
    <w:p w14:paraId="04E3A42A" w14:textId="07B5B762" w:rsidR="00B25FF9" w:rsidRDefault="00B25FF9" w:rsidP="00CE79C4">
      <w:pPr>
        <w:pStyle w:val="ListParagraph"/>
        <w:numPr>
          <w:ilvl w:val="0"/>
          <w:numId w:val="1"/>
        </w:numPr>
      </w:pPr>
      <w:r>
        <w:t>Apply different techniques and mediums to make their paintings more interesting in a freestyle</w:t>
      </w:r>
    </w:p>
    <w:p w14:paraId="45F1FA9D" w14:textId="3A5423B5" w:rsidR="00B25FF9" w:rsidRDefault="00B25FF9" w:rsidP="00CE79C4">
      <w:pPr>
        <w:pStyle w:val="ListParagraph"/>
        <w:numPr>
          <w:ilvl w:val="0"/>
          <w:numId w:val="1"/>
        </w:numPr>
      </w:pPr>
      <w:r>
        <w:t>Discover their styles at a time</w:t>
      </w:r>
    </w:p>
    <w:p w14:paraId="6E96C81D" w14:textId="301DFAE5" w:rsidR="00B25FF9" w:rsidRDefault="00B25FF9">
      <w:r w:rsidRPr="00CE79C4">
        <w:rPr>
          <w:b/>
          <w:bCs/>
          <w:u w:val="single"/>
        </w:rPr>
        <w:t>Course format:</w:t>
      </w:r>
      <w:r>
        <w:t xml:space="preserve"> each class will begin students who bring their own texts in a paper copy and create paintings based on their insights and inspirations in an imaginative way; after paint making, we will have critique and share their experiences and perspectives with descriptions as well as discussion of new techniques learned.</w:t>
      </w:r>
    </w:p>
    <w:p w14:paraId="6982FB07" w14:textId="382B182D" w:rsidR="00B25FF9" w:rsidRPr="00CE79C4" w:rsidRDefault="00B25FF9">
      <w:pPr>
        <w:rPr>
          <w:b/>
          <w:bCs/>
          <w:u w:val="single"/>
        </w:rPr>
      </w:pPr>
      <w:r w:rsidRPr="00CE79C4">
        <w:rPr>
          <w:b/>
          <w:bCs/>
          <w:u w:val="single"/>
        </w:rPr>
        <w:t>Course schedule</w:t>
      </w:r>
      <w:r w:rsidR="00CE79C4">
        <w:rPr>
          <w:b/>
          <w:bCs/>
          <w:u w:val="singl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7"/>
        <w:gridCol w:w="4666"/>
        <w:gridCol w:w="3277"/>
      </w:tblGrid>
      <w:tr w:rsidR="007C076B" w14:paraId="55D34BC4" w14:textId="77777777" w:rsidTr="005B5472">
        <w:tc>
          <w:tcPr>
            <w:tcW w:w="704" w:type="dxa"/>
          </w:tcPr>
          <w:p w14:paraId="48BF1FCE" w14:textId="3081748F" w:rsidR="007C076B" w:rsidRDefault="007C076B" w:rsidP="005B5472">
            <w:pPr>
              <w:jc w:val="both"/>
            </w:pPr>
            <w:r>
              <w:t xml:space="preserve">Week </w:t>
            </w:r>
          </w:p>
        </w:tc>
        <w:tc>
          <w:tcPr>
            <w:tcW w:w="5103" w:type="dxa"/>
          </w:tcPr>
          <w:p w14:paraId="6733F993" w14:textId="6FE942C8" w:rsidR="007C076B" w:rsidRDefault="007C076B">
            <w:r>
              <w:t>Topic</w:t>
            </w:r>
          </w:p>
        </w:tc>
        <w:tc>
          <w:tcPr>
            <w:tcW w:w="3543" w:type="dxa"/>
          </w:tcPr>
          <w:p w14:paraId="4FFA7124" w14:textId="394FECF5" w:rsidR="007C076B" w:rsidRDefault="00050CF9">
            <w:r>
              <w:t>Texts</w:t>
            </w:r>
          </w:p>
        </w:tc>
      </w:tr>
      <w:tr w:rsidR="007C076B" w14:paraId="22FF27D1" w14:textId="77777777" w:rsidTr="005B5472">
        <w:tc>
          <w:tcPr>
            <w:tcW w:w="704" w:type="dxa"/>
          </w:tcPr>
          <w:p w14:paraId="260E884E" w14:textId="71615E60" w:rsidR="007C076B" w:rsidRDefault="007C076B" w:rsidP="005B5472">
            <w:pPr>
              <w:jc w:val="both"/>
            </w:pPr>
            <w:r>
              <w:t>1</w:t>
            </w:r>
          </w:p>
        </w:tc>
        <w:tc>
          <w:tcPr>
            <w:tcW w:w="5103" w:type="dxa"/>
          </w:tcPr>
          <w:p w14:paraId="168FD39B" w14:textId="14882C31" w:rsidR="007C076B" w:rsidRDefault="001860F5">
            <w:r>
              <w:t>Focus: read the text and describe it into art</w:t>
            </w:r>
          </w:p>
        </w:tc>
        <w:tc>
          <w:tcPr>
            <w:tcW w:w="3543" w:type="dxa"/>
          </w:tcPr>
          <w:p w14:paraId="26B5AEC9" w14:textId="4389333D" w:rsidR="007C076B" w:rsidRDefault="00B25FF9">
            <w:r>
              <w:t>Class given: John Ruskin paragraph</w:t>
            </w:r>
            <w:r w:rsidR="0046694E">
              <w:t xml:space="preserve"> 1</w:t>
            </w:r>
          </w:p>
        </w:tc>
      </w:tr>
      <w:tr w:rsidR="007C076B" w14:paraId="58F4FFC5" w14:textId="77777777" w:rsidTr="005B5472">
        <w:tc>
          <w:tcPr>
            <w:tcW w:w="704" w:type="dxa"/>
          </w:tcPr>
          <w:p w14:paraId="31A74BC0" w14:textId="3F6E6D34" w:rsidR="007C076B" w:rsidRDefault="007C076B" w:rsidP="005B5472">
            <w:pPr>
              <w:jc w:val="both"/>
            </w:pPr>
            <w:r>
              <w:t>2</w:t>
            </w:r>
          </w:p>
        </w:tc>
        <w:tc>
          <w:tcPr>
            <w:tcW w:w="5103" w:type="dxa"/>
          </w:tcPr>
          <w:p w14:paraId="7A11E1E2" w14:textId="61724CFD" w:rsidR="007C076B" w:rsidRDefault="001860F5">
            <w:r>
              <w:t>Focus: read the text and imagine of the ideas into art</w:t>
            </w:r>
          </w:p>
        </w:tc>
        <w:tc>
          <w:tcPr>
            <w:tcW w:w="3543" w:type="dxa"/>
          </w:tcPr>
          <w:p w14:paraId="1B1392D7" w14:textId="38A4ABDD" w:rsidR="007C076B" w:rsidRDefault="00B25FF9">
            <w:r>
              <w:t xml:space="preserve">Class given: </w:t>
            </w:r>
            <w:r w:rsidR="0046694E">
              <w:t xml:space="preserve">John Ruskin </w:t>
            </w:r>
            <w:r>
              <w:t>paragraph</w:t>
            </w:r>
            <w:r w:rsidR="0046694E">
              <w:t xml:space="preserve"> 2</w:t>
            </w:r>
          </w:p>
        </w:tc>
      </w:tr>
      <w:tr w:rsidR="007C076B" w14:paraId="49B22A87" w14:textId="77777777" w:rsidTr="005B5472">
        <w:tc>
          <w:tcPr>
            <w:tcW w:w="704" w:type="dxa"/>
          </w:tcPr>
          <w:p w14:paraId="4A051536" w14:textId="0A604620" w:rsidR="007C076B" w:rsidRDefault="007C076B" w:rsidP="005B5472">
            <w:pPr>
              <w:jc w:val="both"/>
            </w:pPr>
            <w:r>
              <w:t>3</w:t>
            </w:r>
          </w:p>
        </w:tc>
        <w:tc>
          <w:tcPr>
            <w:tcW w:w="5103" w:type="dxa"/>
          </w:tcPr>
          <w:p w14:paraId="400BA0FE" w14:textId="4751CD35" w:rsidR="007C076B" w:rsidRDefault="001860F5">
            <w:r>
              <w:t>Focus: read the text and paint the inspirational energy into art</w:t>
            </w:r>
          </w:p>
        </w:tc>
        <w:tc>
          <w:tcPr>
            <w:tcW w:w="3543" w:type="dxa"/>
          </w:tcPr>
          <w:p w14:paraId="192C0B17" w14:textId="7447C66A" w:rsidR="007C076B" w:rsidRDefault="00B25FF9">
            <w:pPr>
              <w:rPr>
                <w:rFonts w:hint="eastAsia"/>
              </w:rPr>
            </w:pPr>
            <w:r>
              <w:t>Class given:</w:t>
            </w:r>
            <w:r w:rsidR="0046694E">
              <w:t xml:space="preserve"> </w:t>
            </w:r>
            <w:r w:rsidR="005511C2">
              <w:t xml:space="preserve">John Ruskin paragraph </w:t>
            </w:r>
            <w:r w:rsidR="005511C2">
              <w:rPr>
                <w:rFonts w:hint="eastAsia"/>
              </w:rPr>
              <w:t>3</w:t>
            </w:r>
          </w:p>
        </w:tc>
      </w:tr>
      <w:tr w:rsidR="007C076B" w14:paraId="6C7603A2" w14:textId="77777777" w:rsidTr="005B5472">
        <w:tc>
          <w:tcPr>
            <w:tcW w:w="704" w:type="dxa"/>
          </w:tcPr>
          <w:p w14:paraId="53164739" w14:textId="2A6EF21F" w:rsidR="007C076B" w:rsidRDefault="007C076B" w:rsidP="005B5472">
            <w:pPr>
              <w:jc w:val="both"/>
            </w:pPr>
            <w:r>
              <w:t>4</w:t>
            </w:r>
          </w:p>
        </w:tc>
        <w:tc>
          <w:tcPr>
            <w:tcW w:w="5103" w:type="dxa"/>
          </w:tcPr>
          <w:p w14:paraId="18B728CE" w14:textId="3936BCBB" w:rsidR="007C076B" w:rsidRDefault="001860F5">
            <w:r>
              <w:t>Focus: learn techniques of abstraction</w:t>
            </w:r>
          </w:p>
        </w:tc>
        <w:tc>
          <w:tcPr>
            <w:tcW w:w="3543" w:type="dxa"/>
          </w:tcPr>
          <w:p w14:paraId="45A52B2C" w14:textId="1DC0A87C" w:rsidR="007C076B" w:rsidRDefault="0046694E">
            <w:pPr>
              <w:rPr>
                <w:rFonts w:hint="eastAsia"/>
              </w:rPr>
            </w:pPr>
            <w:r>
              <w:t>Class given:</w:t>
            </w:r>
            <w:r w:rsidR="005511C2">
              <w:t xml:space="preserve"> </w:t>
            </w:r>
            <w:r w:rsidR="005511C2">
              <w:t xml:space="preserve">John Ruskin paragraph </w:t>
            </w:r>
            <w:r w:rsidR="005511C2">
              <w:rPr>
                <w:rFonts w:hint="eastAsia"/>
              </w:rPr>
              <w:t>4</w:t>
            </w:r>
          </w:p>
        </w:tc>
      </w:tr>
      <w:tr w:rsidR="007C076B" w14:paraId="4755B2CC" w14:textId="77777777" w:rsidTr="005B5472">
        <w:tc>
          <w:tcPr>
            <w:tcW w:w="704" w:type="dxa"/>
          </w:tcPr>
          <w:p w14:paraId="06765717" w14:textId="7D4B6773" w:rsidR="007C076B" w:rsidRDefault="007C076B" w:rsidP="005B5472">
            <w:pPr>
              <w:jc w:val="both"/>
            </w:pPr>
            <w:r>
              <w:t>5</w:t>
            </w:r>
          </w:p>
        </w:tc>
        <w:tc>
          <w:tcPr>
            <w:tcW w:w="5103" w:type="dxa"/>
          </w:tcPr>
          <w:p w14:paraId="04F7BCF0" w14:textId="633636BA" w:rsidR="007C076B" w:rsidRDefault="001860F5">
            <w:r>
              <w:t>Focus: read the text and think of critique of text into art</w:t>
            </w:r>
          </w:p>
        </w:tc>
        <w:tc>
          <w:tcPr>
            <w:tcW w:w="3543" w:type="dxa"/>
          </w:tcPr>
          <w:p w14:paraId="2F1803C7" w14:textId="3B743924" w:rsidR="007C076B" w:rsidRDefault="00B106E0">
            <w:pPr>
              <w:rPr>
                <w:rFonts w:hint="eastAsia"/>
              </w:rPr>
            </w:pPr>
            <w:r>
              <w:t xml:space="preserve">Class given: John Ruskin paragraph </w:t>
            </w:r>
            <w:r>
              <w:rPr>
                <w:rFonts w:hint="eastAsia"/>
              </w:rPr>
              <w:t>5</w:t>
            </w:r>
          </w:p>
        </w:tc>
      </w:tr>
      <w:tr w:rsidR="007C076B" w14:paraId="5F23E504" w14:textId="77777777" w:rsidTr="005B5472">
        <w:tc>
          <w:tcPr>
            <w:tcW w:w="704" w:type="dxa"/>
          </w:tcPr>
          <w:p w14:paraId="3DB91D38" w14:textId="50CC9EF6" w:rsidR="007C076B" w:rsidRDefault="007C076B" w:rsidP="005B5472">
            <w:pPr>
              <w:jc w:val="both"/>
            </w:pPr>
            <w:r>
              <w:t>6</w:t>
            </w:r>
          </w:p>
        </w:tc>
        <w:tc>
          <w:tcPr>
            <w:tcW w:w="5103" w:type="dxa"/>
          </w:tcPr>
          <w:p w14:paraId="01A2B069" w14:textId="1172D3BC" w:rsidR="007C076B" w:rsidRDefault="001860F5">
            <w:r>
              <w:t>Focus: think of colors in art making text</w:t>
            </w:r>
          </w:p>
        </w:tc>
        <w:tc>
          <w:tcPr>
            <w:tcW w:w="3543" w:type="dxa"/>
          </w:tcPr>
          <w:p w14:paraId="59564F0F" w14:textId="01D3C95E" w:rsidR="007C076B" w:rsidRDefault="00B106E0">
            <w:pPr>
              <w:rPr>
                <w:rFonts w:hint="eastAsia"/>
              </w:rPr>
            </w:pPr>
            <w:r>
              <w:t xml:space="preserve">Class given: John Ruskin paragraph </w:t>
            </w:r>
            <w:r>
              <w:rPr>
                <w:rFonts w:hint="eastAsia"/>
              </w:rPr>
              <w:t>6</w:t>
            </w:r>
          </w:p>
        </w:tc>
      </w:tr>
      <w:tr w:rsidR="007C076B" w14:paraId="55F16BFA" w14:textId="77777777" w:rsidTr="005B5472">
        <w:tc>
          <w:tcPr>
            <w:tcW w:w="704" w:type="dxa"/>
          </w:tcPr>
          <w:p w14:paraId="7F15A556" w14:textId="54FB2AB1" w:rsidR="007C076B" w:rsidRDefault="007C076B" w:rsidP="005B5472">
            <w:pPr>
              <w:jc w:val="both"/>
            </w:pPr>
            <w:r>
              <w:t>7</w:t>
            </w:r>
          </w:p>
        </w:tc>
        <w:tc>
          <w:tcPr>
            <w:tcW w:w="5103" w:type="dxa"/>
          </w:tcPr>
          <w:p w14:paraId="7C74E11B" w14:textId="74AA7783" w:rsidR="007C076B" w:rsidRDefault="001860F5">
            <w:r>
              <w:t>Focus: think of lines in art making text</w:t>
            </w:r>
          </w:p>
        </w:tc>
        <w:tc>
          <w:tcPr>
            <w:tcW w:w="3543" w:type="dxa"/>
          </w:tcPr>
          <w:p w14:paraId="2AECB53B" w14:textId="512B9D84" w:rsidR="007C076B" w:rsidRDefault="004175A1">
            <w:pPr>
              <w:rPr>
                <w:rFonts w:hint="eastAsia"/>
              </w:rPr>
            </w:pPr>
            <w:r>
              <w:rPr>
                <w:rFonts w:hint="eastAsia"/>
              </w:rPr>
              <w:t>Student choice text 1</w:t>
            </w:r>
          </w:p>
        </w:tc>
      </w:tr>
      <w:tr w:rsidR="007C076B" w14:paraId="3E6618DA" w14:textId="77777777" w:rsidTr="005B5472">
        <w:tc>
          <w:tcPr>
            <w:tcW w:w="704" w:type="dxa"/>
          </w:tcPr>
          <w:p w14:paraId="29C843F7" w14:textId="42A1B4A6" w:rsidR="007C076B" w:rsidRDefault="007C076B" w:rsidP="005B5472">
            <w:pPr>
              <w:jc w:val="both"/>
            </w:pPr>
            <w:r>
              <w:lastRenderedPageBreak/>
              <w:t>8</w:t>
            </w:r>
          </w:p>
        </w:tc>
        <w:tc>
          <w:tcPr>
            <w:tcW w:w="5103" w:type="dxa"/>
          </w:tcPr>
          <w:p w14:paraId="02E43506" w14:textId="7760714D" w:rsidR="007C076B" w:rsidRDefault="001860F5">
            <w:r>
              <w:t>Focus: think of shapes in art making text</w:t>
            </w:r>
          </w:p>
        </w:tc>
        <w:tc>
          <w:tcPr>
            <w:tcW w:w="3543" w:type="dxa"/>
          </w:tcPr>
          <w:p w14:paraId="07D2D5F0" w14:textId="5E1EAA69" w:rsidR="007C076B" w:rsidRDefault="00B106E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Student choice text </w:t>
            </w:r>
            <w:r w:rsidR="004175A1">
              <w:rPr>
                <w:rFonts w:hint="eastAsia"/>
              </w:rPr>
              <w:t>2</w:t>
            </w:r>
          </w:p>
        </w:tc>
      </w:tr>
      <w:tr w:rsidR="007C076B" w14:paraId="63E987F1" w14:textId="77777777" w:rsidTr="005B5472">
        <w:tc>
          <w:tcPr>
            <w:tcW w:w="704" w:type="dxa"/>
          </w:tcPr>
          <w:p w14:paraId="6DD44AA9" w14:textId="509C10CE" w:rsidR="007C076B" w:rsidRDefault="007C076B" w:rsidP="005B5472">
            <w:pPr>
              <w:jc w:val="both"/>
            </w:pPr>
            <w:r>
              <w:t>9</w:t>
            </w:r>
          </w:p>
        </w:tc>
        <w:tc>
          <w:tcPr>
            <w:tcW w:w="5103" w:type="dxa"/>
          </w:tcPr>
          <w:p w14:paraId="04412065" w14:textId="31C4ED62" w:rsidR="007C076B" w:rsidRDefault="001860F5">
            <w:r>
              <w:t>Focus: think of textures in art making text</w:t>
            </w:r>
          </w:p>
        </w:tc>
        <w:tc>
          <w:tcPr>
            <w:tcW w:w="3543" w:type="dxa"/>
          </w:tcPr>
          <w:p w14:paraId="518484DA" w14:textId="12F78855" w:rsidR="007C076B" w:rsidRDefault="00B106E0">
            <w:r>
              <w:rPr>
                <w:rFonts w:hint="eastAsia"/>
              </w:rPr>
              <w:t xml:space="preserve">Student choice text </w:t>
            </w:r>
            <w:r w:rsidR="004175A1">
              <w:rPr>
                <w:rFonts w:hint="eastAsia"/>
              </w:rPr>
              <w:t>3</w:t>
            </w:r>
          </w:p>
        </w:tc>
      </w:tr>
      <w:tr w:rsidR="007C076B" w14:paraId="464A287A" w14:textId="77777777" w:rsidTr="005B5472">
        <w:tc>
          <w:tcPr>
            <w:tcW w:w="704" w:type="dxa"/>
          </w:tcPr>
          <w:p w14:paraId="11112635" w14:textId="6C4EE862" w:rsidR="007C076B" w:rsidRDefault="007C076B" w:rsidP="005B5472">
            <w:pPr>
              <w:jc w:val="both"/>
            </w:pPr>
            <w:r>
              <w:t>10</w:t>
            </w:r>
          </w:p>
        </w:tc>
        <w:tc>
          <w:tcPr>
            <w:tcW w:w="5103" w:type="dxa"/>
          </w:tcPr>
          <w:p w14:paraId="59F38A2E" w14:textId="5BD2BB23" w:rsidR="007C076B" w:rsidRDefault="001860F5">
            <w:r>
              <w:t>Focus: think of everything in art making text</w:t>
            </w:r>
          </w:p>
        </w:tc>
        <w:tc>
          <w:tcPr>
            <w:tcW w:w="3543" w:type="dxa"/>
          </w:tcPr>
          <w:p w14:paraId="6F08F920" w14:textId="42E9A524" w:rsidR="007C076B" w:rsidRDefault="00411C3B">
            <w:r>
              <w:t>Final critique</w:t>
            </w:r>
          </w:p>
        </w:tc>
      </w:tr>
      <w:tr w:rsidR="007C076B" w14:paraId="63EFBD42" w14:textId="77777777" w:rsidTr="005B5472">
        <w:tc>
          <w:tcPr>
            <w:tcW w:w="704" w:type="dxa"/>
          </w:tcPr>
          <w:p w14:paraId="25FFA0DF" w14:textId="45C4E30D" w:rsidR="007C076B" w:rsidRDefault="007C076B" w:rsidP="005B5472">
            <w:pPr>
              <w:jc w:val="both"/>
            </w:pPr>
            <w:r>
              <w:t>Conclusion</w:t>
            </w:r>
          </w:p>
        </w:tc>
        <w:tc>
          <w:tcPr>
            <w:tcW w:w="5103" w:type="dxa"/>
          </w:tcPr>
          <w:p w14:paraId="5ACB489A" w14:textId="2F27435E" w:rsidR="007C076B" w:rsidRDefault="001860F5">
            <w:r>
              <w:t>Apply everything from the past weeks into art making</w:t>
            </w:r>
          </w:p>
        </w:tc>
        <w:tc>
          <w:tcPr>
            <w:tcW w:w="3543" w:type="dxa"/>
          </w:tcPr>
          <w:p w14:paraId="43AD21A0" w14:textId="65B6860C" w:rsidR="007C076B" w:rsidRDefault="00411C3B">
            <w:r>
              <w:t>Learning experience sharing and summing up</w:t>
            </w:r>
          </w:p>
        </w:tc>
      </w:tr>
    </w:tbl>
    <w:p w14:paraId="6F144F80" w14:textId="77777777" w:rsidR="007C076B" w:rsidRDefault="007C076B"/>
    <w:p w14:paraId="50A0E1E2" w14:textId="5A20CCA8" w:rsidR="00A11A50" w:rsidRPr="00CE79C4" w:rsidRDefault="00FD51EB">
      <w:pPr>
        <w:rPr>
          <w:b/>
          <w:bCs/>
          <w:u w:val="single"/>
        </w:rPr>
      </w:pPr>
      <w:r w:rsidRPr="00CE79C4">
        <w:rPr>
          <w:b/>
          <w:bCs/>
          <w:u w:val="single"/>
        </w:rPr>
        <w:t>Selected resources:</w:t>
      </w:r>
    </w:p>
    <w:p w14:paraId="4CDF63EE" w14:textId="2D09B5A1" w:rsidR="00FD51EB" w:rsidRDefault="00FD51EB">
      <w:r>
        <w:t>John Ruskin text: Selected Writings</w:t>
      </w:r>
    </w:p>
    <w:p w14:paraId="06F0C246" w14:textId="04841551" w:rsidR="000161B3" w:rsidRDefault="000161B3">
      <w:hyperlink r:id="rId6" w:history="1">
        <w:r w:rsidRPr="00585234">
          <w:rPr>
            <w:rStyle w:val="Hyperlink"/>
          </w:rPr>
          <w:t>https://www.gutenberg.org/files/15200/15200-h/15200-h.htm</w:t>
        </w:r>
      </w:hyperlink>
    </w:p>
    <w:p w14:paraId="1013BF42" w14:textId="7CFF3B98" w:rsidR="0003197E" w:rsidRDefault="00DB3EFA">
      <w:pPr>
        <w:rPr>
          <w:rStyle w:val="Hyperlink"/>
          <w:rFonts w:hint="eastAsia"/>
          <w:color w:val="auto"/>
          <w:u w:val="none"/>
        </w:rPr>
      </w:pPr>
      <w:r>
        <w:rPr>
          <w:rStyle w:val="Hyperlink"/>
          <w:rFonts w:hint="eastAsia"/>
          <w:color w:val="auto"/>
          <w:u w:val="none"/>
        </w:rPr>
        <w:t>S</w:t>
      </w:r>
      <w:r w:rsidR="0003197E">
        <w:rPr>
          <w:rStyle w:val="Hyperlink"/>
          <w:rFonts w:hint="eastAsia"/>
          <w:color w:val="auto"/>
          <w:u w:val="none"/>
        </w:rPr>
        <w:t xml:space="preserve">tudent </w:t>
      </w:r>
      <w:r w:rsidR="0003197E">
        <w:rPr>
          <w:rStyle w:val="Hyperlink"/>
          <w:color w:val="auto"/>
          <w:u w:val="none"/>
        </w:rPr>
        <w:t>choice</w:t>
      </w:r>
      <w:r w:rsidR="0003197E">
        <w:rPr>
          <w:rStyle w:val="Hyperlink"/>
          <w:rFonts w:hint="eastAsia"/>
          <w:color w:val="auto"/>
          <w:u w:val="none"/>
        </w:rPr>
        <w:t xml:space="preserve"> text sample:</w:t>
      </w:r>
    </w:p>
    <w:p w14:paraId="5C3DB260" w14:textId="3CD9F188" w:rsidR="00397810" w:rsidRPr="00397810" w:rsidRDefault="00397810" w:rsidP="00DB3EFA">
      <w:pPr>
        <w:ind w:firstLine="720"/>
        <w:rPr>
          <w:rStyle w:val="Hyperlink"/>
          <w:color w:val="auto"/>
          <w:u w:val="none"/>
        </w:rPr>
      </w:pPr>
      <w:r w:rsidRPr="00397810">
        <w:rPr>
          <w:rStyle w:val="Hyperlink"/>
          <w:color w:val="auto"/>
          <w:u w:val="none"/>
        </w:rPr>
        <w:t>The Communist Manifesto by Karl Marx and Friedrich Engels</w:t>
      </w:r>
    </w:p>
    <w:p w14:paraId="626808BA" w14:textId="7D1DC439" w:rsidR="00397810" w:rsidRDefault="00DB3EFA" w:rsidP="00DB3EFA">
      <w:pPr>
        <w:ind w:firstLine="720"/>
      </w:pPr>
      <w:hyperlink r:id="rId7" w:history="1">
        <w:r w:rsidRPr="00C31005">
          <w:rPr>
            <w:rStyle w:val="Hyperlink"/>
          </w:rPr>
          <w:t>https://www.gutenberg.org/ebooks/61</w:t>
        </w:r>
      </w:hyperlink>
    </w:p>
    <w:p w14:paraId="3FFCBCAC" w14:textId="4BC5706C" w:rsidR="002B3BC5" w:rsidRDefault="002B3BC5" w:rsidP="00DB3EFA">
      <w:pPr>
        <w:ind w:firstLine="720"/>
      </w:pPr>
      <w:r w:rsidRPr="002B3BC5">
        <w:t>Thus Spake Zarathustra: A Book for All and None by Friedrich Wilhelm Nietzsch</w:t>
      </w:r>
    </w:p>
    <w:p w14:paraId="14061254" w14:textId="472E1D81" w:rsidR="002B3BC5" w:rsidRDefault="000D717B" w:rsidP="00DB3EFA">
      <w:pPr>
        <w:ind w:firstLine="720"/>
      </w:pPr>
      <w:hyperlink r:id="rId8" w:history="1">
        <w:r w:rsidRPr="00C31005">
          <w:rPr>
            <w:rStyle w:val="Hyperlink"/>
          </w:rPr>
          <w:t>https://www.gutenberg.org/ebooks/1998</w:t>
        </w:r>
      </w:hyperlink>
    </w:p>
    <w:p w14:paraId="74195AB5" w14:textId="4C223204" w:rsidR="00FD51EB" w:rsidRPr="00CE79C4" w:rsidRDefault="00FD51EB">
      <w:pPr>
        <w:rPr>
          <w:b/>
          <w:bCs/>
          <w:u w:val="single"/>
        </w:rPr>
      </w:pPr>
      <w:r w:rsidRPr="00CE79C4">
        <w:rPr>
          <w:b/>
          <w:bCs/>
          <w:u w:val="single"/>
        </w:rPr>
        <w:t>Class Evaluation</w:t>
      </w:r>
      <w:r w:rsidR="00165B03" w:rsidRPr="00CE79C4">
        <w:rPr>
          <w:b/>
          <w:bCs/>
          <w:u w:val="single"/>
        </w:rPr>
        <w:t>:</w:t>
      </w:r>
    </w:p>
    <w:p w14:paraId="44373C3E" w14:textId="25886DF2" w:rsidR="00165B03" w:rsidRDefault="00165B03">
      <w:r>
        <w:t xml:space="preserve">Will be sent by email from </w:t>
      </w:r>
      <w:hyperlink r:id="rId9" w:history="1">
        <w:r w:rsidR="00002B81" w:rsidRPr="00C31005">
          <w:rPr>
            <w:rStyle w:val="Hyperlink"/>
            <w:rFonts w:hint="eastAsia"/>
          </w:rPr>
          <w:t>soyounkim.society@gmail.com</w:t>
        </w:r>
      </w:hyperlink>
    </w:p>
    <w:p w14:paraId="28740920" w14:textId="1EA3C0C5" w:rsidR="00165B03" w:rsidRPr="00CE79C4" w:rsidRDefault="00165B03">
      <w:pPr>
        <w:rPr>
          <w:b/>
          <w:bCs/>
          <w:u w:val="single"/>
        </w:rPr>
      </w:pPr>
      <w:r w:rsidRPr="00CE79C4">
        <w:rPr>
          <w:b/>
          <w:bCs/>
          <w:u w:val="single"/>
        </w:rPr>
        <w:t>Incremental weather:</w:t>
      </w:r>
    </w:p>
    <w:p w14:paraId="762093A2" w14:textId="121C7C4C" w:rsidR="00165B03" w:rsidRDefault="00165B03">
      <w:r>
        <w:t xml:space="preserve">If the class is cancelled due to weather, it will be posted on the school website; in case of hazardous weather, we may also decide to cancel the class. </w:t>
      </w:r>
      <w:hyperlink r:id="rId10" w:history="1">
        <w:r w:rsidRPr="00102787">
          <w:rPr>
            <w:rStyle w:val="Hyperlink"/>
          </w:rPr>
          <w:t>https://www.artottawa.ca/</w:t>
        </w:r>
      </w:hyperlink>
      <w:r>
        <w:t xml:space="preserve"> </w:t>
      </w:r>
    </w:p>
    <w:p w14:paraId="5DAA1441" w14:textId="77777777" w:rsidR="00A11A50" w:rsidRDefault="00A11A50"/>
    <w:sectPr w:rsidR="00A11A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C41E4"/>
    <w:multiLevelType w:val="hybridMultilevel"/>
    <w:tmpl w:val="189EA3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512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610"/>
    <w:rsid w:val="00002B81"/>
    <w:rsid w:val="000161B3"/>
    <w:rsid w:val="0003197E"/>
    <w:rsid w:val="00050CF9"/>
    <w:rsid w:val="000D717B"/>
    <w:rsid w:val="00165B03"/>
    <w:rsid w:val="001860F5"/>
    <w:rsid w:val="002B3BC5"/>
    <w:rsid w:val="00336ADB"/>
    <w:rsid w:val="00397810"/>
    <w:rsid w:val="003B21E2"/>
    <w:rsid w:val="00411C3B"/>
    <w:rsid w:val="004175A1"/>
    <w:rsid w:val="0046017E"/>
    <w:rsid w:val="0046694E"/>
    <w:rsid w:val="004D7272"/>
    <w:rsid w:val="005511C2"/>
    <w:rsid w:val="005B5472"/>
    <w:rsid w:val="006A7FF1"/>
    <w:rsid w:val="00786610"/>
    <w:rsid w:val="007A1FA2"/>
    <w:rsid w:val="007C076B"/>
    <w:rsid w:val="007E113E"/>
    <w:rsid w:val="007E3947"/>
    <w:rsid w:val="00933D52"/>
    <w:rsid w:val="009B1DC2"/>
    <w:rsid w:val="00A11A50"/>
    <w:rsid w:val="00A15764"/>
    <w:rsid w:val="00A25844"/>
    <w:rsid w:val="00B106E0"/>
    <w:rsid w:val="00B25FF9"/>
    <w:rsid w:val="00BE3B46"/>
    <w:rsid w:val="00CE79C4"/>
    <w:rsid w:val="00DB3EFA"/>
    <w:rsid w:val="00DE1C10"/>
    <w:rsid w:val="00F551C7"/>
    <w:rsid w:val="00FD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CFBAA"/>
  <w15:chartTrackingRefBased/>
  <w15:docId w15:val="{859BBC93-AA5E-444D-A824-864CD6E89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66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66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66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66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66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66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66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66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66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66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66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66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66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66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66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66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66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66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66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6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66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66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66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66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66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66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66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66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661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C07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11A5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A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9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utenberg.org/ebooks/199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utenberg.org/ebooks/6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utenberg.org/files/15200/15200-h/15200-h.ht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soyounkim.society@gmail.com" TargetMode="External"/><Relationship Id="rId10" Type="http://schemas.openxmlformats.org/officeDocument/2006/relationships/hyperlink" Target="https://www.artottawa.c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oyounkim.societ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461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 YOUN KIM</dc:creator>
  <cp:keywords/>
  <dc:description/>
  <cp:lastModifiedBy>Office</cp:lastModifiedBy>
  <cp:revision>33</cp:revision>
  <dcterms:created xsi:type="dcterms:W3CDTF">2024-11-24T19:51:00Z</dcterms:created>
  <dcterms:modified xsi:type="dcterms:W3CDTF">2026-01-17T19:38:00Z</dcterms:modified>
</cp:coreProperties>
</file>